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E58CB" w14:textId="1C37F642" w:rsidR="00000000" w:rsidRPr="0093757F" w:rsidRDefault="0093757F">
      <w:pPr>
        <w:rPr>
          <w:rFonts w:ascii="Times New Roman" w:hAnsi="Times New Roman" w:cs="Times New Roman"/>
          <w:sz w:val="28"/>
          <w:szCs w:val="28"/>
        </w:rPr>
      </w:pPr>
      <w:r w:rsidRPr="0093757F">
        <w:rPr>
          <w:rFonts w:ascii="Times New Roman" w:hAnsi="Times New Roman" w:cs="Times New Roman"/>
          <w:sz w:val="28"/>
          <w:szCs w:val="28"/>
        </w:rPr>
        <w:t>Анализ практики применения АУСН:</w:t>
      </w:r>
    </w:p>
    <w:p w14:paraId="4A5439BD" w14:textId="77777777" w:rsidR="0093757F" w:rsidRPr="0093757F" w:rsidRDefault="0093757F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36"/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58"/>
        <w:gridCol w:w="2198"/>
        <w:gridCol w:w="2031"/>
        <w:gridCol w:w="2700"/>
      </w:tblGrid>
      <w:tr w:rsidR="0093757F" w:rsidRPr="0093757F" w14:paraId="4308858C" w14:textId="77777777" w:rsidTr="00512460">
        <w:trPr>
          <w:trHeight w:val="400"/>
        </w:trPr>
        <w:tc>
          <w:tcPr>
            <w:tcW w:w="534" w:type="dxa"/>
          </w:tcPr>
          <w:p w14:paraId="597C70E7" w14:textId="77777777" w:rsidR="0093757F" w:rsidRPr="0093757F" w:rsidRDefault="0093757F" w:rsidP="009375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58" w:type="dxa"/>
          </w:tcPr>
          <w:p w14:paraId="160434A6" w14:textId="77777777" w:rsidR="0093757F" w:rsidRPr="0093757F" w:rsidRDefault="0093757F" w:rsidP="009375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(блок)</w:t>
            </w:r>
          </w:p>
        </w:tc>
        <w:tc>
          <w:tcPr>
            <w:tcW w:w="2198" w:type="dxa"/>
          </w:tcPr>
          <w:p w14:paraId="3A6478E8" w14:textId="77777777" w:rsidR="0093757F" w:rsidRPr="0093757F" w:rsidRDefault="0093757F" w:rsidP="009375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031" w:type="dxa"/>
          </w:tcPr>
          <w:p w14:paraId="3B7F2364" w14:textId="77777777" w:rsidR="0093757F" w:rsidRPr="0093757F" w:rsidRDefault="0093757F" w:rsidP="009375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Пример/детали</w:t>
            </w:r>
          </w:p>
        </w:tc>
        <w:tc>
          <w:tcPr>
            <w:tcW w:w="2700" w:type="dxa"/>
          </w:tcPr>
          <w:p w14:paraId="177D7545" w14:textId="77777777" w:rsidR="0093757F" w:rsidRPr="0093757F" w:rsidRDefault="0093757F" w:rsidP="009375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эффект / обоснование</w:t>
            </w:r>
          </w:p>
        </w:tc>
      </w:tr>
      <w:tr w:rsidR="0093757F" w:rsidRPr="0093757F" w14:paraId="52147D18" w14:textId="77777777" w:rsidTr="00512460">
        <w:trPr>
          <w:trHeight w:val="349"/>
        </w:trPr>
        <w:tc>
          <w:tcPr>
            <w:tcW w:w="534" w:type="dxa"/>
          </w:tcPr>
          <w:p w14:paraId="38F82F84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87" w:type="dxa"/>
            <w:gridSpan w:val="4"/>
          </w:tcPr>
          <w:p w14:paraId="2443A4C2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sz w:val="24"/>
                <w:szCs w:val="24"/>
              </w:rPr>
              <w:t>Проблемы и сложности в учете:</w:t>
            </w:r>
          </w:p>
        </w:tc>
      </w:tr>
      <w:tr w:rsidR="0093757F" w:rsidRPr="0093757F" w14:paraId="684C79A9" w14:textId="77777777" w:rsidTr="00512460">
        <w:trPr>
          <w:trHeight w:val="339"/>
        </w:trPr>
        <w:tc>
          <w:tcPr>
            <w:tcW w:w="534" w:type="dxa"/>
          </w:tcPr>
          <w:p w14:paraId="770FDAA8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14:paraId="3644502D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75C48C9C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10533AB4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63FFD2F2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7F" w:rsidRPr="0093757F" w14:paraId="350BEAD5" w14:textId="77777777" w:rsidTr="00512460">
        <w:trPr>
          <w:trHeight w:val="349"/>
        </w:trPr>
        <w:tc>
          <w:tcPr>
            <w:tcW w:w="534" w:type="dxa"/>
          </w:tcPr>
          <w:p w14:paraId="58E429E0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187" w:type="dxa"/>
            <w:gridSpan w:val="4"/>
          </w:tcPr>
          <w:p w14:paraId="44275C47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sz w:val="24"/>
                <w:szCs w:val="24"/>
              </w:rPr>
              <w:t>Типичные ошибки и проблемные участки взаимодействия с банком и личным кабинетом АУСН:</w:t>
            </w:r>
          </w:p>
        </w:tc>
      </w:tr>
      <w:tr w:rsidR="0093757F" w:rsidRPr="0093757F" w14:paraId="32467B8A" w14:textId="77777777" w:rsidTr="00512460">
        <w:trPr>
          <w:trHeight w:val="339"/>
        </w:trPr>
        <w:tc>
          <w:tcPr>
            <w:tcW w:w="534" w:type="dxa"/>
          </w:tcPr>
          <w:p w14:paraId="253CBB75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14:paraId="25F03552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14:paraId="0B3A5F03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14:paraId="595BAFDC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2D76667C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57F" w:rsidRPr="0093757F" w14:paraId="3ADA6062" w14:textId="77777777" w:rsidTr="00512460">
        <w:trPr>
          <w:trHeight w:val="339"/>
        </w:trPr>
        <w:tc>
          <w:tcPr>
            <w:tcW w:w="534" w:type="dxa"/>
          </w:tcPr>
          <w:p w14:paraId="54FE2477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187" w:type="dxa"/>
            <w:gridSpan w:val="4"/>
          </w:tcPr>
          <w:p w14:paraId="34C9C013" w14:textId="77777777" w:rsidR="0093757F" w:rsidRPr="0093757F" w:rsidRDefault="0093757F" w:rsidP="00937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57F">
              <w:rPr>
                <w:rFonts w:ascii="Times New Roman" w:hAnsi="Times New Roman" w:cs="Times New Roman"/>
                <w:sz w:val="24"/>
                <w:szCs w:val="24"/>
              </w:rPr>
              <w:t>Предложения по совершенствованию АУСН:</w:t>
            </w:r>
          </w:p>
        </w:tc>
      </w:tr>
    </w:tbl>
    <w:p w14:paraId="28DE2B07" w14:textId="77777777" w:rsidR="0093757F" w:rsidRDefault="0093757F"/>
    <w:sectPr w:rsidR="0093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F62"/>
    <w:rsid w:val="003A6435"/>
    <w:rsid w:val="00637B71"/>
    <w:rsid w:val="006C2C24"/>
    <w:rsid w:val="00706F62"/>
    <w:rsid w:val="00803BA6"/>
    <w:rsid w:val="0093757F"/>
    <w:rsid w:val="00CB0ADB"/>
    <w:rsid w:val="00DA1AAD"/>
    <w:rsid w:val="00E05F05"/>
    <w:rsid w:val="00E65125"/>
    <w:rsid w:val="00FA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8993"/>
  <w15:chartTrackingRefBased/>
  <w15:docId w15:val="{75ED17CB-631E-4A6B-84F0-CD74C4A4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3757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3757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3757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3757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3757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37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75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Ольга</dc:creator>
  <cp:keywords/>
  <dc:description/>
  <cp:lastModifiedBy>Писаренко Елена Валерьевна</cp:lastModifiedBy>
  <cp:revision>2</cp:revision>
  <dcterms:created xsi:type="dcterms:W3CDTF">2026-09-04T07:20:00Z</dcterms:created>
  <dcterms:modified xsi:type="dcterms:W3CDTF">2026-09-04T07:20:00Z</dcterms:modified>
</cp:coreProperties>
</file>